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6DE1E" w14:textId="77777777" w:rsidR="003C0ABE" w:rsidRPr="003C0ABE" w:rsidRDefault="003C0ABE" w:rsidP="003C0ABE">
      <w:pPr>
        <w:jc w:val="right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>3. pielikums</w:t>
      </w:r>
    </w:p>
    <w:p w14:paraId="06240EB3" w14:textId="77777777" w:rsidR="003C0ABE" w:rsidRPr="003C0ABE" w:rsidRDefault="003C0ABE" w:rsidP="003C0ABE">
      <w:pPr>
        <w:jc w:val="right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>atklātam konkursa nolikumam</w:t>
      </w:r>
    </w:p>
    <w:p w14:paraId="3054AEC9" w14:textId="77777777" w:rsidR="003C0ABE" w:rsidRPr="003C0ABE" w:rsidRDefault="003C0ABE" w:rsidP="003C0ABE">
      <w:pPr>
        <w:jc w:val="right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 xml:space="preserve">“Elektroenerģijas piegāde </w:t>
      </w:r>
    </w:p>
    <w:p w14:paraId="3BC232FB" w14:textId="77777777" w:rsidR="003C0ABE" w:rsidRPr="003C0ABE" w:rsidRDefault="003C0ABE" w:rsidP="003C0ABE">
      <w:pPr>
        <w:jc w:val="right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>SIA „Daugavpils bērnu veselības centrs” vajadzībām”</w:t>
      </w:r>
    </w:p>
    <w:p w14:paraId="242A987C" w14:textId="743573B7" w:rsidR="003C0ABE" w:rsidRPr="003C0ABE" w:rsidRDefault="003C0ABE" w:rsidP="003C0ABE">
      <w:pPr>
        <w:jc w:val="right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 xml:space="preserve">identifikācijas Nr. </w:t>
      </w:r>
      <w:r w:rsidR="00517993" w:rsidRPr="00517993">
        <w:rPr>
          <w:rFonts w:ascii="Times New Roman" w:hAnsi="Times New Roman"/>
          <w:szCs w:val="24"/>
        </w:rPr>
        <w:t>DBVC 202</w:t>
      </w:r>
      <w:r w:rsidR="002C7585">
        <w:rPr>
          <w:rFonts w:ascii="Times New Roman" w:hAnsi="Times New Roman"/>
          <w:szCs w:val="24"/>
        </w:rPr>
        <w:t>5</w:t>
      </w:r>
      <w:r w:rsidR="00517993" w:rsidRPr="00517993">
        <w:rPr>
          <w:rFonts w:ascii="Times New Roman" w:hAnsi="Times New Roman"/>
          <w:szCs w:val="24"/>
        </w:rPr>
        <w:t>/</w:t>
      </w:r>
      <w:r w:rsidR="002C7585">
        <w:rPr>
          <w:rFonts w:ascii="Times New Roman" w:hAnsi="Times New Roman"/>
          <w:szCs w:val="24"/>
        </w:rPr>
        <w:t>1</w:t>
      </w:r>
    </w:p>
    <w:p w14:paraId="11288399" w14:textId="77777777" w:rsidR="003C0ABE" w:rsidRPr="003C0ABE" w:rsidRDefault="003C0ABE" w:rsidP="003C0ABE">
      <w:pPr>
        <w:ind w:right="-58"/>
        <w:jc w:val="center"/>
        <w:rPr>
          <w:rFonts w:ascii="Times New Roman" w:hAnsi="Times New Roman"/>
          <w:b/>
          <w:szCs w:val="24"/>
        </w:rPr>
      </w:pPr>
    </w:p>
    <w:p w14:paraId="5A4D410C" w14:textId="77777777" w:rsidR="003C0ABE" w:rsidRPr="003C0ABE" w:rsidRDefault="003C0ABE" w:rsidP="003C0ABE">
      <w:pPr>
        <w:jc w:val="right"/>
        <w:rPr>
          <w:rFonts w:ascii="Times New Roman" w:hAnsi="Times New Roman"/>
        </w:rPr>
      </w:pPr>
    </w:p>
    <w:p w14:paraId="60C5599A" w14:textId="77777777" w:rsidR="003C0ABE" w:rsidRPr="003C0ABE" w:rsidRDefault="003C0ABE" w:rsidP="003C0ABE">
      <w:pPr>
        <w:jc w:val="center"/>
        <w:rPr>
          <w:rFonts w:ascii="Times New Roman" w:hAnsi="Times New Roman"/>
          <w:b/>
          <w:szCs w:val="28"/>
        </w:rPr>
      </w:pPr>
      <w:r w:rsidRPr="003C0ABE">
        <w:rPr>
          <w:rFonts w:ascii="Times New Roman" w:hAnsi="Times New Roman"/>
          <w:b/>
          <w:szCs w:val="28"/>
        </w:rPr>
        <w:t>FINANŠU PIEDĀVĀJUMS</w:t>
      </w:r>
      <w:r w:rsidRPr="003C0ABE">
        <w:rPr>
          <w:rFonts w:ascii="Times New Roman" w:hAnsi="Times New Roman"/>
          <w:b/>
          <w:szCs w:val="28"/>
        </w:rPr>
        <w:br/>
        <w:t>atklātam konkursam</w:t>
      </w:r>
      <w:r w:rsidRPr="003C0ABE">
        <w:rPr>
          <w:rFonts w:ascii="Times New Roman" w:hAnsi="Times New Roman"/>
          <w:b/>
          <w:szCs w:val="28"/>
        </w:rPr>
        <w:br/>
        <w:t xml:space="preserve">  </w:t>
      </w:r>
    </w:p>
    <w:p w14:paraId="0E0B4689" w14:textId="77777777" w:rsidR="003C0ABE" w:rsidRPr="003C0ABE" w:rsidRDefault="003C0ABE" w:rsidP="003C0ABE">
      <w:pPr>
        <w:keepNext/>
        <w:jc w:val="center"/>
        <w:outlineLvl w:val="2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b/>
          <w:szCs w:val="24"/>
        </w:rPr>
        <w:t>“Elektroenerģijas piegāde SIA „Daugavpils bērnu veselības centrs” vajadzībām”</w:t>
      </w:r>
    </w:p>
    <w:p w14:paraId="619DA439" w14:textId="6976DABF" w:rsidR="003C0ABE" w:rsidRPr="003C0ABE" w:rsidRDefault="003C0ABE" w:rsidP="003C0ABE">
      <w:pPr>
        <w:jc w:val="center"/>
        <w:outlineLvl w:val="0"/>
        <w:rPr>
          <w:rFonts w:ascii="Times New Roman" w:hAnsi="Times New Roman"/>
          <w:szCs w:val="24"/>
        </w:rPr>
      </w:pPr>
      <w:r w:rsidRPr="003C0ABE">
        <w:rPr>
          <w:rFonts w:ascii="Times New Roman" w:hAnsi="Times New Roman"/>
          <w:szCs w:val="24"/>
        </w:rPr>
        <w:t xml:space="preserve">identifikācijas Nr. </w:t>
      </w:r>
      <w:r w:rsidR="00517993" w:rsidRPr="00517993">
        <w:rPr>
          <w:rFonts w:ascii="Times New Roman" w:hAnsi="Times New Roman"/>
          <w:szCs w:val="24"/>
        </w:rPr>
        <w:t>DBVC 202</w:t>
      </w:r>
      <w:r w:rsidR="002C7585">
        <w:rPr>
          <w:rFonts w:ascii="Times New Roman" w:hAnsi="Times New Roman"/>
          <w:szCs w:val="24"/>
        </w:rPr>
        <w:t>5</w:t>
      </w:r>
      <w:r w:rsidR="00517993" w:rsidRPr="00517993">
        <w:rPr>
          <w:rFonts w:ascii="Times New Roman" w:hAnsi="Times New Roman"/>
          <w:szCs w:val="24"/>
        </w:rPr>
        <w:t>/</w:t>
      </w:r>
      <w:r w:rsidR="002C7585">
        <w:rPr>
          <w:rFonts w:ascii="Times New Roman" w:hAnsi="Times New Roman"/>
          <w:szCs w:val="24"/>
        </w:rPr>
        <w:t>1</w:t>
      </w:r>
    </w:p>
    <w:p w14:paraId="77B21038" w14:textId="77777777" w:rsidR="003C0ABE" w:rsidRPr="003C0ABE" w:rsidRDefault="003C0ABE" w:rsidP="003C0ABE">
      <w:pPr>
        <w:keepNext/>
        <w:keepLines/>
        <w:spacing w:before="40"/>
        <w:jc w:val="center"/>
        <w:outlineLvl w:val="6"/>
        <w:rPr>
          <w:rFonts w:ascii="Times New Roman" w:hAnsi="Times New Roman"/>
          <w:bCs/>
          <w:iCs/>
          <w:szCs w:val="24"/>
        </w:rPr>
      </w:pPr>
    </w:p>
    <w:p w14:paraId="05253BAB" w14:textId="77777777" w:rsidR="003C0ABE" w:rsidRPr="003C0ABE" w:rsidRDefault="003C0ABE" w:rsidP="003C0ABE"/>
    <w:p w14:paraId="006EC466" w14:textId="3B1B6CBF" w:rsidR="003C0ABE" w:rsidRPr="003C0ABE" w:rsidRDefault="003C0ABE" w:rsidP="003C0ABE">
      <w:pPr>
        <w:spacing w:after="120" w:line="259" w:lineRule="auto"/>
        <w:ind w:firstLine="561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eastAsia="Calibri" w:hAnsi="Times New Roman"/>
          <w:szCs w:val="24"/>
        </w:rPr>
        <w:t xml:space="preserve">Iepazīstoties ar </w:t>
      </w:r>
      <w:r w:rsidRPr="003C0ABE">
        <w:rPr>
          <w:rFonts w:ascii="Times New Roman" w:eastAsia="Calibri" w:hAnsi="Times New Roman"/>
          <w:iCs/>
          <w:szCs w:val="24"/>
        </w:rPr>
        <w:t xml:space="preserve">konkursa </w:t>
      </w:r>
      <w:r w:rsidRPr="003C0ABE">
        <w:rPr>
          <w:rFonts w:ascii="Times New Roman" w:eastAsia="Arial Unicode MS" w:hAnsi="Times New Roman"/>
          <w:b/>
          <w:bCs/>
          <w:szCs w:val="24"/>
        </w:rPr>
        <w:t>“Elektroenerģijas piegāde SIA „Daugavpils bērnu veselības centrs” vajadzībām”</w:t>
      </w:r>
      <w:r w:rsidRPr="003C0ABE">
        <w:rPr>
          <w:rFonts w:ascii="Times New Roman" w:eastAsia="Arial Unicode MS" w:hAnsi="Times New Roman"/>
          <w:bCs/>
          <w:szCs w:val="24"/>
        </w:rPr>
        <w:t>,</w:t>
      </w:r>
      <w:r w:rsidRPr="003C0ABE">
        <w:rPr>
          <w:rFonts w:ascii="Times New Roman" w:eastAsia="Arial Unicode MS" w:hAnsi="Times New Roman"/>
          <w:b/>
          <w:bCs/>
          <w:szCs w:val="24"/>
        </w:rPr>
        <w:t xml:space="preserve"> </w:t>
      </w:r>
      <w:r w:rsidRPr="003C0ABE">
        <w:rPr>
          <w:rFonts w:ascii="Times New Roman" w:hAnsi="Times New Roman"/>
          <w:szCs w:val="24"/>
        </w:rPr>
        <w:t xml:space="preserve">identifikācijas Nr. </w:t>
      </w:r>
      <w:r w:rsidR="00517993" w:rsidRPr="00517993">
        <w:rPr>
          <w:rFonts w:ascii="Times New Roman" w:hAnsi="Times New Roman"/>
          <w:szCs w:val="24"/>
        </w:rPr>
        <w:t>DBVC 202</w:t>
      </w:r>
      <w:r w:rsidR="002C7585">
        <w:rPr>
          <w:rFonts w:ascii="Times New Roman" w:hAnsi="Times New Roman"/>
          <w:szCs w:val="24"/>
        </w:rPr>
        <w:t>5</w:t>
      </w:r>
      <w:r w:rsidR="00517993" w:rsidRPr="00517993">
        <w:rPr>
          <w:rFonts w:ascii="Times New Roman" w:hAnsi="Times New Roman"/>
          <w:szCs w:val="24"/>
        </w:rPr>
        <w:t>/</w:t>
      </w:r>
      <w:r w:rsidR="002C7585">
        <w:rPr>
          <w:rFonts w:ascii="Times New Roman" w:hAnsi="Times New Roman"/>
          <w:szCs w:val="24"/>
        </w:rPr>
        <w:t>1</w:t>
      </w:r>
      <w:r w:rsidR="00517993">
        <w:rPr>
          <w:rFonts w:ascii="Times New Roman" w:hAnsi="Times New Roman"/>
          <w:szCs w:val="24"/>
        </w:rPr>
        <w:t xml:space="preserve"> </w:t>
      </w:r>
      <w:r w:rsidRPr="003C0ABE">
        <w:rPr>
          <w:rFonts w:ascii="Times New Roman" w:eastAsia="Calibri" w:hAnsi="Times New Roman"/>
          <w:iCs/>
          <w:szCs w:val="24"/>
        </w:rPr>
        <w:t>nolikumu</w:t>
      </w:r>
      <w:r w:rsidRPr="003C0ABE">
        <w:rPr>
          <w:rFonts w:ascii="Times New Roman" w:eastAsia="Calibri" w:hAnsi="Times New Roman"/>
          <w:szCs w:val="24"/>
        </w:rPr>
        <w:t xml:space="preserve"> un tā pielikumiem mēs, parakstījuši šo dokumentu, piedāvājam saskaņā ar </w:t>
      </w:r>
      <w:r w:rsidRPr="003C0ABE">
        <w:rPr>
          <w:rFonts w:ascii="Times New Roman" w:eastAsia="Calibri" w:hAnsi="Times New Roman"/>
          <w:iCs/>
          <w:szCs w:val="24"/>
        </w:rPr>
        <w:t>Nolikumu</w:t>
      </w:r>
      <w:r w:rsidRPr="003C0ABE">
        <w:rPr>
          <w:rFonts w:ascii="Times New Roman" w:eastAsia="Calibri" w:hAnsi="Times New Roman"/>
          <w:szCs w:val="24"/>
        </w:rPr>
        <w:t xml:space="preserve"> piegādāt </w:t>
      </w:r>
      <w:r w:rsidRPr="003C0ABE">
        <w:rPr>
          <w:rFonts w:ascii="Times New Roman" w:hAnsi="Times New Roman"/>
          <w:szCs w:val="24"/>
          <w:lang w:eastAsia="lv-LV"/>
        </w:rPr>
        <w:t>elektroenerģiju par Līguma cenu, kas:</w:t>
      </w:r>
    </w:p>
    <w:p w14:paraId="34713627" w14:textId="0865A00A" w:rsidR="003C0ABE" w:rsidRPr="003C0ABE" w:rsidRDefault="003C0ABE" w:rsidP="003C0ABE">
      <w:pPr>
        <w:numPr>
          <w:ilvl w:val="0"/>
          <w:numId w:val="3"/>
        </w:numPr>
        <w:autoSpaceDE w:val="0"/>
        <w:autoSpaceDN w:val="0"/>
        <w:adjustRightInd w:val="0"/>
        <w:spacing w:after="120" w:line="252" w:lineRule="auto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>neietver sistēmas pakalpojumu tarifus, ko Pasūtītājs apmaksā saskaņā ar sistēmas operatoru noslēgtā sistēmas pakalpojumu līguma noteikumiem;</w:t>
      </w:r>
    </w:p>
    <w:p w14:paraId="76373960" w14:textId="77777777" w:rsidR="003C0ABE" w:rsidRPr="003C0ABE" w:rsidRDefault="003C0ABE" w:rsidP="003C0ABE">
      <w:pPr>
        <w:numPr>
          <w:ilvl w:val="0"/>
          <w:numId w:val="3"/>
        </w:numPr>
        <w:autoSpaceDE w:val="0"/>
        <w:autoSpaceDN w:val="0"/>
        <w:adjustRightInd w:val="0"/>
        <w:spacing w:after="120" w:line="252" w:lineRule="auto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>ietver balansēšanas pakalpojuma cenu;</w:t>
      </w:r>
    </w:p>
    <w:tbl>
      <w:tblPr>
        <w:tblpPr w:leftFromText="180" w:rightFromText="180" w:vertAnchor="text" w:horzAnchor="margin" w:tblpXSpec="center" w:tblpY="737"/>
        <w:tblW w:w="8500" w:type="dxa"/>
        <w:tblLayout w:type="fixed"/>
        <w:tblLook w:val="04A0" w:firstRow="1" w:lastRow="0" w:firstColumn="1" w:lastColumn="0" w:noHBand="0" w:noVBand="1"/>
      </w:tblPr>
      <w:tblGrid>
        <w:gridCol w:w="2689"/>
        <w:gridCol w:w="1842"/>
        <w:gridCol w:w="1560"/>
        <w:gridCol w:w="2409"/>
      </w:tblGrid>
      <w:tr w:rsidR="003C0ABE" w:rsidRPr="003C0ABE" w14:paraId="0B6C539F" w14:textId="77777777" w:rsidTr="00413FFB">
        <w:trPr>
          <w:trHeight w:val="111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FA120F5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>Laika zonas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7A29A7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 xml:space="preserve">Elektroenerģijas </w:t>
            </w:r>
            <w:r w:rsidRPr="003C0ABE">
              <w:rPr>
                <w:rFonts w:ascii="Times New Roman" w:hAnsi="Times New Roman"/>
                <w:b/>
                <w:bCs/>
                <w:szCs w:val="24"/>
                <w:lang w:eastAsia="lv-LV"/>
              </w:rPr>
              <w:t>1kWh</w:t>
            </w:r>
            <w:r w:rsidRPr="003C0ABE">
              <w:rPr>
                <w:rFonts w:ascii="Times New Roman" w:hAnsi="Times New Roman"/>
                <w:szCs w:val="24"/>
                <w:lang w:eastAsia="lv-LV"/>
              </w:rPr>
              <w:t xml:space="preserve"> cena EUR,</w:t>
            </w:r>
          </w:p>
          <w:p w14:paraId="209CAC8F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>bez PVN*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94A8F7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 xml:space="preserve">Prognozētais </w:t>
            </w:r>
            <w:r w:rsidRPr="003C0ABE">
              <w:rPr>
                <w:rFonts w:ascii="Times New Roman" w:hAnsi="Times New Roman"/>
                <w:b/>
                <w:szCs w:val="24"/>
                <w:lang w:eastAsia="lv-LV"/>
              </w:rPr>
              <w:t>gada</w:t>
            </w:r>
            <w:r w:rsidRPr="003C0ABE">
              <w:rPr>
                <w:rFonts w:ascii="Times New Roman" w:hAnsi="Times New Roman"/>
                <w:szCs w:val="24"/>
                <w:lang w:eastAsia="lv-LV"/>
              </w:rPr>
              <w:t xml:space="preserve"> patēriņš, kWh**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22DC5B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 xml:space="preserve">Kopējā summa prognozētajam patēriņam </w:t>
            </w:r>
            <w:r w:rsidRPr="003C0ABE">
              <w:rPr>
                <w:rFonts w:ascii="Times New Roman" w:hAnsi="Times New Roman"/>
                <w:b/>
                <w:szCs w:val="24"/>
                <w:lang w:eastAsia="lv-LV"/>
              </w:rPr>
              <w:t>1 gadam</w:t>
            </w:r>
            <w:r w:rsidRPr="003C0ABE">
              <w:rPr>
                <w:rFonts w:ascii="Times New Roman" w:hAnsi="Times New Roman"/>
                <w:szCs w:val="24"/>
                <w:lang w:eastAsia="lv-LV"/>
              </w:rPr>
              <w:t>, EUR bez PVN</w:t>
            </w:r>
          </w:p>
        </w:tc>
      </w:tr>
      <w:tr w:rsidR="003C0ABE" w:rsidRPr="003C0ABE" w14:paraId="6EA3C081" w14:textId="77777777" w:rsidTr="00413FFB">
        <w:trPr>
          <w:trHeight w:val="89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B5F4" w14:textId="77777777" w:rsidR="003C0ABE" w:rsidRPr="003C0ABE" w:rsidRDefault="003C0ABE" w:rsidP="003C0ABE">
            <w:pPr>
              <w:spacing w:line="256" w:lineRule="auto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>Viena laika zonā - visās dienās, visu diennakti (D/N)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3E83" w14:textId="77777777" w:rsidR="003C0ABE" w:rsidRPr="003C0ABE" w:rsidRDefault="003C0ABE" w:rsidP="003C0ABE">
            <w:pPr>
              <w:rPr>
                <w:rFonts w:ascii="Times New Roman" w:hAnsi="Times New Roman"/>
                <w:szCs w:val="24"/>
                <w:lang w:eastAsia="lv-LV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7FE81" w14:textId="77777777" w:rsidR="003C0ABE" w:rsidRPr="003C0ABE" w:rsidRDefault="003C0ABE" w:rsidP="003C0ABE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eastAsia="lv-LV"/>
              </w:rPr>
            </w:pPr>
            <w:r w:rsidRPr="003C0ABE">
              <w:rPr>
                <w:rFonts w:ascii="Times New Roman" w:hAnsi="Times New Roman"/>
                <w:szCs w:val="24"/>
                <w:lang w:eastAsia="lv-LV"/>
              </w:rPr>
              <w:t>123000,00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B8FAD" w14:textId="77777777" w:rsidR="003C0ABE" w:rsidRPr="003C0ABE" w:rsidRDefault="003C0ABE" w:rsidP="003C0ABE">
            <w:pPr>
              <w:rPr>
                <w:rFonts w:ascii="Times New Roman" w:hAnsi="Times New Roman"/>
                <w:szCs w:val="24"/>
                <w:lang w:eastAsia="lv-LV"/>
              </w:rPr>
            </w:pPr>
          </w:p>
        </w:tc>
      </w:tr>
    </w:tbl>
    <w:p w14:paraId="1B1CFAD8" w14:textId="77777777" w:rsidR="003C0ABE" w:rsidRPr="003C0ABE" w:rsidRDefault="003C0ABE" w:rsidP="003C0ABE">
      <w:pPr>
        <w:numPr>
          <w:ilvl w:val="0"/>
          <w:numId w:val="3"/>
        </w:numPr>
        <w:autoSpaceDE w:val="0"/>
        <w:autoSpaceDN w:val="0"/>
        <w:adjustRightInd w:val="0"/>
        <w:spacing w:after="120" w:line="252" w:lineRule="auto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>ietver visus nodokļus un maksas, izņemot pievienotās vērtības nodokli, kas jāapmaksā saskaņā ar Latvijas Republikas normatīvajiem aktiem.</w:t>
      </w:r>
    </w:p>
    <w:p w14:paraId="41CFEC30" w14:textId="19A4B26E" w:rsidR="003C0ABE" w:rsidRPr="003C0ABE" w:rsidRDefault="003C0ABE" w:rsidP="003C0ABE">
      <w:pPr>
        <w:autoSpaceDE w:val="0"/>
        <w:autoSpaceDN w:val="0"/>
        <w:adjustRightInd w:val="0"/>
        <w:spacing w:after="120" w:line="252" w:lineRule="auto"/>
        <w:ind w:left="720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br/>
        <w:t xml:space="preserve">* Elektroenerģijas 1kWh cena EUR, bez PVN* ir jānorāda ar precizitāti </w:t>
      </w:r>
      <w:r w:rsidR="004A4C4B">
        <w:rPr>
          <w:rFonts w:ascii="Times New Roman" w:hAnsi="Times New Roman"/>
          <w:szCs w:val="24"/>
          <w:lang w:eastAsia="lv-LV"/>
        </w:rPr>
        <w:t>piecas</w:t>
      </w:r>
      <w:r w:rsidRPr="003C0ABE">
        <w:rPr>
          <w:rFonts w:ascii="Times New Roman" w:hAnsi="Times New Roman"/>
          <w:szCs w:val="24"/>
          <w:lang w:eastAsia="lv-LV"/>
        </w:rPr>
        <w:t xml:space="preserve"> zīmes aiz komata.</w:t>
      </w:r>
    </w:p>
    <w:p w14:paraId="60A4BE5C" w14:textId="77777777" w:rsidR="003C0ABE" w:rsidRPr="003C0ABE" w:rsidRDefault="003C0ABE" w:rsidP="003C0ABE">
      <w:pPr>
        <w:autoSpaceDE w:val="0"/>
        <w:autoSpaceDN w:val="0"/>
        <w:adjustRightInd w:val="0"/>
        <w:spacing w:after="120" w:line="252" w:lineRule="auto"/>
        <w:ind w:left="720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 xml:space="preserve">**Finanšu piedāvājumā norādītajam apjomam ir informatīva nozīme. Pasūtītājam nav pienākums pilnībā izmantot norādīto apjomu un Pretendentam nav tiesību šajā sakarā piemērot līgumsodus vai citas sankcijas. </w:t>
      </w:r>
    </w:p>
    <w:p w14:paraId="2B27AFDB" w14:textId="77777777" w:rsidR="003C0ABE" w:rsidRPr="003C0ABE" w:rsidRDefault="003C0ABE" w:rsidP="003C0ABE">
      <w:pPr>
        <w:autoSpaceDE w:val="0"/>
        <w:autoSpaceDN w:val="0"/>
        <w:adjustRightInd w:val="0"/>
        <w:spacing w:after="120" w:line="252" w:lineRule="auto"/>
        <w:ind w:left="720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>Apliecinu, ka visa Līguma izpildes laikā līguma cena netiks mainīta.</w:t>
      </w:r>
    </w:p>
    <w:p w14:paraId="2C9235A2" w14:textId="77777777" w:rsidR="003C0ABE" w:rsidRPr="003C0ABE" w:rsidRDefault="003C0ABE" w:rsidP="003C0ABE">
      <w:pPr>
        <w:spacing w:after="120" w:line="259" w:lineRule="auto"/>
        <w:ind w:firstLine="561"/>
        <w:jc w:val="both"/>
        <w:rPr>
          <w:rFonts w:ascii="Times New Roman" w:hAnsi="Times New Roman"/>
          <w:szCs w:val="24"/>
          <w:lang w:eastAsia="lv-LV"/>
        </w:rPr>
      </w:pPr>
      <w:r w:rsidRPr="003C0ABE">
        <w:rPr>
          <w:rFonts w:ascii="Times New Roman" w:hAnsi="Times New Roman"/>
          <w:szCs w:val="24"/>
          <w:lang w:eastAsia="lv-LV"/>
        </w:rPr>
        <w:t>Paraksta pretendenta vadītājs vai vadītāja pilnvarota persona: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6324"/>
      </w:tblGrid>
      <w:tr w:rsidR="003C0ABE" w:rsidRPr="003C0ABE" w14:paraId="29F97BDF" w14:textId="77777777" w:rsidTr="00413FFB">
        <w:trPr>
          <w:trHeight w:val="495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4FDD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b/>
                <w:szCs w:val="24"/>
              </w:rPr>
            </w:pPr>
            <w:r w:rsidRPr="003C0ABE">
              <w:rPr>
                <w:rFonts w:ascii="Times New Roman" w:eastAsia="Calibri" w:hAnsi="Times New Roman"/>
                <w:b/>
                <w:szCs w:val="24"/>
              </w:rPr>
              <w:t>Vārds, uzvārds, ieņemamais amats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73C0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szCs w:val="24"/>
              </w:rPr>
            </w:pPr>
          </w:p>
        </w:tc>
      </w:tr>
      <w:tr w:rsidR="003C0ABE" w:rsidRPr="003C0ABE" w14:paraId="6E660308" w14:textId="77777777" w:rsidTr="00413FFB">
        <w:trPr>
          <w:trHeight w:val="29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EA42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b/>
                <w:szCs w:val="24"/>
              </w:rPr>
            </w:pPr>
            <w:r w:rsidRPr="003C0ABE">
              <w:rPr>
                <w:rFonts w:ascii="Times New Roman" w:eastAsia="Calibri" w:hAnsi="Times New Roman"/>
                <w:b/>
                <w:szCs w:val="24"/>
              </w:rPr>
              <w:t>Paraksts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D46C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szCs w:val="24"/>
              </w:rPr>
            </w:pPr>
          </w:p>
        </w:tc>
      </w:tr>
      <w:tr w:rsidR="003C0ABE" w:rsidRPr="003C0ABE" w14:paraId="291959CD" w14:textId="77777777" w:rsidTr="00413FFB">
        <w:trPr>
          <w:trHeight w:val="297"/>
          <w:jc w:val="center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34E7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b/>
                <w:szCs w:val="24"/>
              </w:rPr>
            </w:pPr>
            <w:r w:rsidRPr="003C0ABE">
              <w:rPr>
                <w:rFonts w:ascii="Times New Roman" w:eastAsia="Calibri" w:hAnsi="Times New Roman"/>
                <w:b/>
                <w:szCs w:val="24"/>
              </w:rPr>
              <w:t>Vieta, datums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6A71" w14:textId="77777777" w:rsidR="003C0ABE" w:rsidRPr="003C0ABE" w:rsidRDefault="003C0ABE" w:rsidP="003C0ABE">
            <w:pPr>
              <w:spacing w:before="60" w:after="60"/>
              <w:rPr>
                <w:rFonts w:ascii="Times New Roman" w:eastAsia="Calibri" w:hAnsi="Times New Roman"/>
                <w:szCs w:val="24"/>
              </w:rPr>
            </w:pPr>
          </w:p>
        </w:tc>
      </w:tr>
    </w:tbl>
    <w:p w14:paraId="3338C6BF" w14:textId="01F7FE99" w:rsidR="0090511A" w:rsidRPr="003C0ABE" w:rsidRDefault="0090511A" w:rsidP="003C0ABE"/>
    <w:sectPr w:rsidR="0090511A" w:rsidRPr="003C0ABE" w:rsidSect="00B71BA7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A6E47"/>
    <w:multiLevelType w:val="singleLevel"/>
    <w:tmpl w:val="2C0C49F4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4F97281D"/>
    <w:multiLevelType w:val="hybridMultilevel"/>
    <w:tmpl w:val="4CDE3234"/>
    <w:lvl w:ilvl="0" w:tplc="E392E7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407588"/>
    <w:multiLevelType w:val="multilevel"/>
    <w:tmpl w:val="4F4EB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lv-LV" w:eastAsia="lv-LV" w:bidi="lv-LV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lv-LV" w:eastAsia="lv-LV" w:bidi="lv-LV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089663">
    <w:abstractNumId w:val="2"/>
  </w:num>
  <w:num w:numId="2" w16cid:durableId="1968852613">
    <w:abstractNumId w:val="0"/>
  </w:num>
  <w:num w:numId="3" w16cid:durableId="1662268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DE5"/>
    <w:rsid w:val="000472D5"/>
    <w:rsid w:val="000B1DAA"/>
    <w:rsid w:val="000D2BB6"/>
    <w:rsid w:val="002C7585"/>
    <w:rsid w:val="002D7DE5"/>
    <w:rsid w:val="003C0ABE"/>
    <w:rsid w:val="004A4C4B"/>
    <w:rsid w:val="00517993"/>
    <w:rsid w:val="0090511A"/>
    <w:rsid w:val="0097043D"/>
    <w:rsid w:val="00A038E0"/>
    <w:rsid w:val="00AD23C6"/>
    <w:rsid w:val="00B71BA7"/>
    <w:rsid w:val="00D424F0"/>
    <w:rsid w:val="00FD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79FA9"/>
  <w15:chartTrackingRefBased/>
  <w15:docId w15:val="{87889B48-8BCA-4323-8E94-EA80E668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9A5"/>
    <w:pPr>
      <w:spacing w:line="240" w:lineRule="auto"/>
      <w:ind w:firstLine="0"/>
      <w:jc w:val="left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uiPriority w:val="99"/>
    <w:rsid w:val="00FD09A5"/>
    <w:rPr>
      <w:rFonts w:ascii="Times New Roman" w:hAnsi="Times New Roman"/>
    </w:rPr>
  </w:style>
  <w:style w:type="paragraph" w:customStyle="1" w:styleId="DefinitionList">
    <w:name w:val="Definition List"/>
    <w:basedOn w:val="Normal"/>
    <w:next w:val="DefinitionTerm"/>
    <w:uiPriority w:val="99"/>
    <w:rsid w:val="00FD09A5"/>
    <w:pPr>
      <w:ind w:left="360"/>
    </w:pPr>
    <w:rPr>
      <w:rFonts w:ascii="Times New Roman" w:hAnsi="Times New Roman"/>
    </w:rPr>
  </w:style>
  <w:style w:type="character" w:customStyle="1" w:styleId="Bodytext2">
    <w:name w:val="Body text (2)_"/>
    <w:basedOn w:val="DefaultParagraphFont"/>
    <w:link w:val="Bodytext20"/>
    <w:rsid w:val="00FD09A5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FD09A5"/>
    <w:pPr>
      <w:widowControl w:val="0"/>
      <w:shd w:val="clear" w:color="auto" w:fill="FFFFFF"/>
      <w:spacing w:line="274" w:lineRule="exact"/>
      <w:ind w:hanging="380"/>
    </w:pPr>
    <w:rPr>
      <w:rFonts w:asciiTheme="minorHAnsi" w:eastAsiaTheme="minorHAnsi" w:hAnsiTheme="minorHAnsi" w:cstheme="minorBidi"/>
      <w:sz w:val="22"/>
      <w:szCs w:val="22"/>
    </w:rPr>
  </w:style>
  <w:style w:type="paragraph" w:styleId="ListBullet4">
    <w:name w:val="List Bullet 4"/>
    <w:basedOn w:val="Normal"/>
    <w:uiPriority w:val="99"/>
    <w:semiHidden/>
    <w:rsid w:val="00AD23C6"/>
    <w:pPr>
      <w:numPr>
        <w:numId w:val="2"/>
      </w:numPr>
      <w:tabs>
        <w:tab w:val="clear" w:pos="360"/>
        <w:tab w:val="num" w:pos="1209"/>
      </w:tabs>
      <w:spacing w:before="120" w:after="120"/>
      <w:ind w:left="1209"/>
      <w:contextualSpacing/>
      <w:jc w:val="both"/>
    </w:pPr>
    <w:rPr>
      <w:rFonts w:ascii="Times New Roman" w:hAnsi="Times New Roman"/>
      <w:szCs w:val="22"/>
      <w:lang w:eastAsia="en-GB"/>
    </w:rPr>
  </w:style>
  <w:style w:type="paragraph" w:customStyle="1" w:styleId="Default">
    <w:name w:val="Default"/>
    <w:rsid w:val="003C0AB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04896-7D1A-4390-936F-8C333888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Aleksandrs Geikins</dc:creator>
  <cp:keywords/>
  <dc:description/>
  <cp:lastModifiedBy>Aleksandrs Geikins</cp:lastModifiedBy>
  <cp:revision>6</cp:revision>
  <dcterms:created xsi:type="dcterms:W3CDTF">2022-11-24T08:54:00Z</dcterms:created>
  <dcterms:modified xsi:type="dcterms:W3CDTF">2025-05-13T07:27:00Z</dcterms:modified>
</cp:coreProperties>
</file>