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03CDE" w14:textId="77777777" w:rsidR="00FD09A5" w:rsidRPr="006D38B0" w:rsidRDefault="00FD09A5" w:rsidP="00FD09A5">
      <w:pPr>
        <w:jc w:val="right"/>
        <w:rPr>
          <w:rFonts w:ascii="Times New Roman" w:hAnsi="Times New Roman"/>
          <w:szCs w:val="24"/>
        </w:rPr>
      </w:pPr>
      <w:r w:rsidRPr="006D38B0">
        <w:rPr>
          <w:rFonts w:ascii="Times New Roman" w:hAnsi="Times New Roman"/>
          <w:szCs w:val="24"/>
        </w:rPr>
        <w:t>1.pielikums</w:t>
      </w:r>
    </w:p>
    <w:p w14:paraId="7C1BE4B7" w14:textId="77777777" w:rsidR="00FD09A5" w:rsidRPr="006D38B0" w:rsidRDefault="00FD09A5" w:rsidP="00FD09A5">
      <w:pPr>
        <w:jc w:val="right"/>
        <w:rPr>
          <w:rFonts w:ascii="Times New Roman" w:hAnsi="Times New Roman"/>
          <w:szCs w:val="24"/>
        </w:rPr>
      </w:pPr>
      <w:bookmarkStart w:id="0" w:name="_Hlk117876902"/>
      <w:r w:rsidRPr="006D38B0">
        <w:rPr>
          <w:rFonts w:ascii="Times New Roman" w:hAnsi="Times New Roman"/>
          <w:szCs w:val="24"/>
        </w:rPr>
        <w:t>atklātam konkursa nolikumam</w:t>
      </w:r>
    </w:p>
    <w:p w14:paraId="5522390A" w14:textId="77777777" w:rsidR="00FD09A5" w:rsidRPr="00C0710A" w:rsidRDefault="00FD09A5" w:rsidP="00FD09A5">
      <w:pPr>
        <w:jc w:val="right"/>
        <w:rPr>
          <w:rFonts w:ascii="Times New Roman" w:hAnsi="Times New Roman"/>
          <w:szCs w:val="24"/>
        </w:rPr>
      </w:pPr>
      <w:bookmarkStart w:id="1" w:name="_Hlk117876042"/>
      <w:r w:rsidRPr="006D38B0">
        <w:rPr>
          <w:rFonts w:ascii="Times New Roman" w:hAnsi="Times New Roman"/>
          <w:szCs w:val="24"/>
        </w:rPr>
        <w:t>“</w:t>
      </w:r>
      <w:r w:rsidRPr="00C0710A">
        <w:rPr>
          <w:rFonts w:ascii="Times New Roman" w:hAnsi="Times New Roman"/>
          <w:szCs w:val="24"/>
        </w:rPr>
        <w:t xml:space="preserve">Elektroenerģijas piegāde </w:t>
      </w:r>
    </w:p>
    <w:p w14:paraId="1CF31884" w14:textId="77777777" w:rsidR="00FD09A5" w:rsidRPr="006D38B0" w:rsidRDefault="00FD09A5" w:rsidP="00FD09A5">
      <w:pPr>
        <w:jc w:val="right"/>
        <w:rPr>
          <w:rFonts w:ascii="Times New Roman" w:hAnsi="Times New Roman"/>
          <w:szCs w:val="24"/>
        </w:rPr>
      </w:pPr>
      <w:r w:rsidRPr="00C0710A">
        <w:rPr>
          <w:rFonts w:ascii="Times New Roman" w:hAnsi="Times New Roman"/>
          <w:szCs w:val="24"/>
        </w:rPr>
        <w:t>SIA „Daugavpils bērnu veselības centrs” vajadzībām</w:t>
      </w:r>
      <w:r w:rsidRPr="006D38B0">
        <w:rPr>
          <w:rFonts w:ascii="Times New Roman" w:hAnsi="Times New Roman"/>
          <w:szCs w:val="24"/>
        </w:rPr>
        <w:t>”</w:t>
      </w:r>
    </w:p>
    <w:bookmarkEnd w:id="1"/>
    <w:p w14:paraId="3500384D" w14:textId="1E49289E" w:rsidR="00FD09A5" w:rsidRPr="006D38B0" w:rsidRDefault="00FD09A5" w:rsidP="00FD09A5">
      <w:pPr>
        <w:jc w:val="right"/>
        <w:rPr>
          <w:rFonts w:ascii="Times New Roman" w:hAnsi="Times New Roman"/>
          <w:szCs w:val="24"/>
        </w:rPr>
      </w:pPr>
      <w:r w:rsidRPr="006D38B0">
        <w:rPr>
          <w:rFonts w:ascii="Times New Roman" w:hAnsi="Times New Roman"/>
          <w:szCs w:val="24"/>
        </w:rPr>
        <w:t xml:space="preserve">identifikācijas Nr. </w:t>
      </w:r>
      <w:r w:rsidRPr="00464E96">
        <w:rPr>
          <w:rFonts w:ascii="Times New Roman" w:hAnsi="Times New Roman"/>
          <w:szCs w:val="24"/>
        </w:rPr>
        <w:t>DBVC 202</w:t>
      </w:r>
      <w:r w:rsidR="00366281">
        <w:rPr>
          <w:rFonts w:ascii="Times New Roman" w:hAnsi="Times New Roman"/>
          <w:szCs w:val="24"/>
        </w:rPr>
        <w:t>5</w:t>
      </w:r>
      <w:r w:rsidRPr="00464E96">
        <w:rPr>
          <w:rFonts w:ascii="Times New Roman" w:hAnsi="Times New Roman"/>
          <w:szCs w:val="24"/>
        </w:rPr>
        <w:t>/</w:t>
      </w:r>
      <w:r w:rsidR="00366281">
        <w:rPr>
          <w:rFonts w:ascii="Times New Roman" w:hAnsi="Times New Roman"/>
          <w:szCs w:val="24"/>
        </w:rPr>
        <w:t>1</w:t>
      </w:r>
    </w:p>
    <w:p w14:paraId="647CAC3A" w14:textId="77777777" w:rsidR="00FD09A5" w:rsidRPr="006D38B0" w:rsidRDefault="00FD09A5" w:rsidP="00FD09A5">
      <w:pPr>
        <w:jc w:val="center"/>
        <w:rPr>
          <w:rFonts w:ascii="Times New Roman" w:hAnsi="Times New Roman"/>
          <w:szCs w:val="24"/>
        </w:rPr>
      </w:pPr>
      <w:bookmarkStart w:id="2" w:name="_Hlk57029355"/>
      <w:bookmarkEnd w:id="0"/>
    </w:p>
    <w:bookmarkEnd w:id="2"/>
    <w:p w14:paraId="1DE80723" w14:textId="77777777" w:rsidR="00FD09A5" w:rsidRDefault="00FD09A5" w:rsidP="00FD09A5">
      <w:pPr>
        <w:pStyle w:val="DefinitionTerm"/>
        <w:spacing w:line="300" w:lineRule="auto"/>
        <w:jc w:val="center"/>
        <w:rPr>
          <w:b/>
          <w:szCs w:val="24"/>
          <w:highlight w:val="red"/>
        </w:rPr>
      </w:pPr>
    </w:p>
    <w:p w14:paraId="696689ED" w14:textId="77777777" w:rsidR="00FD09A5" w:rsidRDefault="00FD09A5" w:rsidP="00FD09A5">
      <w:pPr>
        <w:pStyle w:val="DefinitionList"/>
        <w:rPr>
          <w:highlight w:val="red"/>
        </w:rPr>
      </w:pPr>
    </w:p>
    <w:p w14:paraId="1DC63C7D" w14:textId="77777777" w:rsidR="00FD09A5" w:rsidRPr="00CA0EC6" w:rsidRDefault="00FD09A5" w:rsidP="00FD09A5">
      <w:pPr>
        <w:pStyle w:val="DefinitionTerm"/>
        <w:rPr>
          <w:highlight w:val="red"/>
        </w:rPr>
      </w:pPr>
    </w:p>
    <w:p w14:paraId="590B56C2" w14:textId="77777777" w:rsidR="00FD09A5" w:rsidRPr="007F577C" w:rsidRDefault="00FD09A5" w:rsidP="00FD09A5">
      <w:pPr>
        <w:pStyle w:val="DefinitionTerm"/>
        <w:spacing w:line="300" w:lineRule="auto"/>
        <w:jc w:val="center"/>
        <w:rPr>
          <w:b/>
          <w:szCs w:val="24"/>
        </w:rPr>
      </w:pPr>
    </w:p>
    <w:p w14:paraId="230C3808" w14:textId="77777777" w:rsidR="00FD09A5" w:rsidRDefault="00FD09A5" w:rsidP="00FD09A5">
      <w:pPr>
        <w:pStyle w:val="DefinitionTerm"/>
        <w:spacing w:line="300" w:lineRule="auto"/>
        <w:jc w:val="center"/>
        <w:rPr>
          <w:b/>
          <w:szCs w:val="24"/>
        </w:rPr>
      </w:pPr>
      <w:r w:rsidRPr="007F577C">
        <w:rPr>
          <w:b/>
          <w:szCs w:val="24"/>
        </w:rPr>
        <w:t>TEHNISKĀ SPECIFIKĀCIJA</w:t>
      </w:r>
    </w:p>
    <w:p w14:paraId="26CE3F6F" w14:textId="77777777" w:rsidR="00FD09A5" w:rsidRDefault="00FD09A5" w:rsidP="00FD09A5">
      <w:pPr>
        <w:pStyle w:val="DefinitionTerm"/>
        <w:spacing w:line="300" w:lineRule="auto"/>
        <w:jc w:val="center"/>
        <w:rPr>
          <w:b/>
          <w:szCs w:val="24"/>
        </w:rPr>
      </w:pPr>
      <w:r w:rsidRPr="008F0812">
        <w:rPr>
          <w:b/>
          <w:szCs w:val="24"/>
        </w:rPr>
        <w:t>atklātam konkursam</w:t>
      </w:r>
    </w:p>
    <w:p w14:paraId="51644576" w14:textId="77777777" w:rsidR="00FD09A5" w:rsidRPr="008F0812" w:rsidRDefault="00FD09A5" w:rsidP="00FD09A5">
      <w:pPr>
        <w:pStyle w:val="DefinitionList"/>
      </w:pPr>
    </w:p>
    <w:p w14:paraId="0EC9AC4B" w14:textId="77777777" w:rsidR="00FD09A5" w:rsidRPr="008F0812" w:rsidRDefault="00FD09A5" w:rsidP="00FD09A5">
      <w:pPr>
        <w:pStyle w:val="DefinitionTerm"/>
        <w:spacing w:line="300" w:lineRule="auto"/>
        <w:jc w:val="center"/>
        <w:rPr>
          <w:b/>
          <w:szCs w:val="24"/>
        </w:rPr>
      </w:pPr>
      <w:r w:rsidRPr="008F0812">
        <w:rPr>
          <w:b/>
          <w:szCs w:val="24"/>
        </w:rPr>
        <w:t>“Elektroenerģijas piegāde SIA „Daugavpils bērnu veselības centrs” vajadzībām”</w:t>
      </w:r>
    </w:p>
    <w:p w14:paraId="69E3665A" w14:textId="797CD143" w:rsidR="00FD09A5" w:rsidRPr="008F0812" w:rsidRDefault="00FD09A5" w:rsidP="00FD09A5">
      <w:pPr>
        <w:pStyle w:val="DefinitionTerm"/>
        <w:spacing w:line="300" w:lineRule="auto"/>
        <w:jc w:val="center"/>
        <w:rPr>
          <w:bCs/>
          <w:szCs w:val="24"/>
        </w:rPr>
      </w:pPr>
      <w:r w:rsidRPr="008F0812">
        <w:rPr>
          <w:bCs/>
          <w:szCs w:val="24"/>
        </w:rPr>
        <w:t xml:space="preserve">identifikācijas Nr. </w:t>
      </w:r>
      <w:r w:rsidRPr="00464E96">
        <w:rPr>
          <w:bCs/>
          <w:szCs w:val="24"/>
        </w:rPr>
        <w:t>DBVC 202</w:t>
      </w:r>
      <w:r w:rsidR="00366281">
        <w:rPr>
          <w:bCs/>
          <w:szCs w:val="24"/>
        </w:rPr>
        <w:t>5</w:t>
      </w:r>
      <w:r w:rsidRPr="00464E96">
        <w:rPr>
          <w:bCs/>
          <w:szCs w:val="24"/>
        </w:rPr>
        <w:t>/</w:t>
      </w:r>
      <w:r w:rsidR="00366281">
        <w:rPr>
          <w:bCs/>
          <w:szCs w:val="24"/>
        </w:rPr>
        <w:t>1</w:t>
      </w:r>
      <w:r w:rsidRPr="008F0812">
        <w:rPr>
          <w:bCs/>
          <w:szCs w:val="24"/>
        </w:rPr>
        <w:br/>
      </w:r>
    </w:p>
    <w:p w14:paraId="53DA71DF" w14:textId="56889E66" w:rsidR="00FD09A5" w:rsidRPr="00F03B3E" w:rsidRDefault="00FD09A5" w:rsidP="00FD09A5">
      <w:pPr>
        <w:pStyle w:val="Bodytext20"/>
        <w:numPr>
          <w:ilvl w:val="0"/>
          <w:numId w:val="1"/>
        </w:numPr>
        <w:shd w:val="clear" w:color="auto" w:fill="auto"/>
        <w:tabs>
          <w:tab w:val="left" w:pos="345"/>
        </w:tabs>
        <w:spacing w:line="276" w:lineRule="auto"/>
        <w:ind w:left="380"/>
        <w:jc w:val="both"/>
        <w:rPr>
          <w:rFonts w:ascii="Times New Roman" w:hAnsi="Times New Roman" w:cs="Times New Roman"/>
        </w:rPr>
      </w:pPr>
      <w:r w:rsidRPr="00F03B3E">
        <w:rPr>
          <w:rFonts w:ascii="Times New Roman" w:hAnsi="Times New Roman" w:cs="Times New Roman"/>
          <w:color w:val="000000"/>
          <w:sz w:val="24"/>
          <w:szCs w:val="24"/>
          <w:lang w:bidi="lv-LV"/>
        </w:rPr>
        <w:t>Elektroenerģijas noradītajam apjomam ir informatīva nozīme. Pasūtītājam nav pienākums pilnībā izmantot norādīto apjomu un Pretendentam, parakstot līgumu, saskaņā ar atklāta konkursa “Elektroenerģijas piegāde” SIA “Daugavpils bērnu veselības” vajadzībām ID Nr. DBVC 202</w:t>
      </w:r>
      <w:r w:rsidR="00366281">
        <w:rPr>
          <w:rFonts w:ascii="Times New Roman" w:hAnsi="Times New Roman" w:cs="Times New Roman"/>
          <w:color w:val="000000"/>
          <w:sz w:val="24"/>
          <w:szCs w:val="24"/>
          <w:lang w:bidi="lv-LV"/>
        </w:rPr>
        <w:t>5</w:t>
      </w:r>
      <w:r w:rsidRPr="00F03B3E">
        <w:rPr>
          <w:rFonts w:ascii="Times New Roman" w:hAnsi="Times New Roman" w:cs="Times New Roman"/>
          <w:color w:val="000000"/>
          <w:sz w:val="24"/>
          <w:szCs w:val="24"/>
          <w:lang w:bidi="lv-LV"/>
        </w:rPr>
        <w:t>/</w:t>
      </w:r>
      <w:r w:rsidR="00F03B3E">
        <w:rPr>
          <w:rFonts w:ascii="Times New Roman" w:hAnsi="Times New Roman" w:cs="Times New Roman"/>
          <w:color w:val="000000"/>
          <w:sz w:val="24"/>
          <w:szCs w:val="24"/>
          <w:lang w:bidi="lv-LV"/>
        </w:rPr>
        <w:t>1</w:t>
      </w:r>
      <w:r w:rsidRPr="00F03B3E">
        <w:rPr>
          <w:rFonts w:ascii="Times New Roman" w:hAnsi="Times New Roman" w:cs="Times New Roman"/>
          <w:color w:val="000000"/>
          <w:sz w:val="24"/>
          <w:szCs w:val="24"/>
          <w:lang w:bidi="lv-LV"/>
        </w:rPr>
        <w:t xml:space="preserve"> rezultātiem, nav tiesību šajā sakarā piemērot līgumsodus un citas sankcijas.</w:t>
      </w:r>
    </w:p>
    <w:p w14:paraId="7E4F566B" w14:textId="77777777" w:rsidR="00FD09A5" w:rsidRPr="00F03B3E" w:rsidRDefault="00FD09A5" w:rsidP="00FD09A5">
      <w:pPr>
        <w:pStyle w:val="Bodytext20"/>
        <w:numPr>
          <w:ilvl w:val="0"/>
          <w:numId w:val="1"/>
        </w:numPr>
        <w:shd w:val="clear" w:color="auto" w:fill="auto"/>
        <w:tabs>
          <w:tab w:val="left" w:pos="345"/>
        </w:tabs>
        <w:spacing w:line="276" w:lineRule="auto"/>
        <w:ind w:left="380"/>
        <w:jc w:val="both"/>
        <w:rPr>
          <w:rFonts w:ascii="Times New Roman" w:hAnsi="Times New Roman" w:cs="Times New Roman"/>
        </w:rPr>
      </w:pPr>
      <w:r w:rsidRPr="00F03B3E">
        <w:rPr>
          <w:rFonts w:ascii="Times New Roman" w:hAnsi="Times New Roman" w:cs="Times New Roman"/>
          <w:color w:val="000000"/>
          <w:sz w:val="24"/>
          <w:szCs w:val="24"/>
          <w:lang w:bidi="lv-LV"/>
        </w:rPr>
        <w:t>Norādītie apjomi ir uzskatāmi par prognozējamiem iepirkuma apjomiem līguma darbības laikā. Pasūtītājs ir tiesīgs iepirkt tādu elektroenerģijas daudzumu, kāds nepieciešams tā darbības nodrošināšanai.</w:t>
      </w:r>
    </w:p>
    <w:p w14:paraId="44B341FA" w14:textId="676A267F" w:rsidR="00FD09A5" w:rsidRPr="00F03B3E" w:rsidRDefault="00FD09A5" w:rsidP="00FD09A5">
      <w:pPr>
        <w:pStyle w:val="Bodytext20"/>
        <w:numPr>
          <w:ilvl w:val="0"/>
          <w:numId w:val="1"/>
        </w:numPr>
        <w:shd w:val="clear" w:color="auto" w:fill="auto"/>
        <w:tabs>
          <w:tab w:val="left" w:pos="345"/>
        </w:tabs>
        <w:spacing w:line="276" w:lineRule="auto"/>
        <w:ind w:left="380"/>
        <w:jc w:val="both"/>
        <w:rPr>
          <w:rFonts w:ascii="Times New Roman" w:hAnsi="Times New Roman" w:cs="Times New Roman"/>
        </w:rPr>
      </w:pPr>
      <w:r w:rsidRPr="00F03B3E">
        <w:rPr>
          <w:rFonts w:ascii="Times New Roman" w:hAnsi="Times New Roman" w:cs="Times New Roman"/>
          <w:color w:val="000000"/>
          <w:sz w:val="24"/>
          <w:szCs w:val="24"/>
          <w:lang w:bidi="lv-LV"/>
        </w:rPr>
        <w:t>Elektroenerģijas tirdzniecība ietver balansēš</w:t>
      </w:r>
      <w:r w:rsidR="00366281">
        <w:rPr>
          <w:rFonts w:ascii="Times New Roman" w:hAnsi="Times New Roman" w:cs="Times New Roman"/>
          <w:color w:val="000000"/>
          <w:sz w:val="24"/>
          <w:szCs w:val="24"/>
          <w:lang w:bidi="lv-LV"/>
        </w:rPr>
        <w:t>a</w:t>
      </w:r>
      <w:r w:rsidRPr="00F03B3E">
        <w:rPr>
          <w:rFonts w:ascii="Times New Roman" w:hAnsi="Times New Roman" w:cs="Times New Roman"/>
          <w:color w:val="000000"/>
          <w:sz w:val="24"/>
          <w:szCs w:val="24"/>
          <w:lang w:bidi="lv-LV"/>
        </w:rPr>
        <w:t>nas pakalpojumu, rēķinu izrakstīšanu, maksājumu iekasēšanu, apstrādi un citas darbības, kas saistītas ar elektroenerģijas tirdzniecību.</w:t>
      </w:r>
    </w:p>
    <w:p w14:paraId="2BF6FE72" w14:textId="7E35D7C9" w:rsidR="00FD09A5" w:rsidRPr="002153F3" w:rsidRDefault="00FD09A5" w:rsidP="00FD09A5">
      <w:pPr>
        <w:pStyle w:val="Bodytext20"/>
        <w:numPr>
          <w:ilvl w:val="0"/>
          <w:numId w:val="1"/>
        </w:numPr>
        <w:shd w:val="clear" w:color="auto" w:fill="auto"/>
        <w:tabs>
          <w:tab w:val="left" w:pos="345"/>
        </w:tabs>
        <w:spacing w:line="276" w:lineRule="auto"/>
        <w:ind w:left="380"/>
        <w:jc w:val="both"/>
        <w:rPr>
          <w:rFonts w:ascii="Times New Roman" w:hAnsi="Times New Roman" w:cs="Times New Roman"/>
          <w:color w:val="000000"/>
          <w:sz w:val="24"/>
          <w:szCs w:val="24"/>
          <w:lang w:bidi="lv-LV"/>
        </w:rPr>
      </w:pPr>
      <w:r w:rsidRPr="002153F3">
        <w:rPr>
          <w:rFonts w:ascii="Times New Roman" w:hAnsi="Times New Roman" w:cs="Times New Roman"/>
          <w:color w:val="000000"/>
          <w:sz w:val="24"/>
          <w:szCs w:val="24"/>
          <w:lang w:bidi="lv-LV"/>
        </w:rPr>
        <w:t>Elektroenerģijas cena neietver sistēmas pakalpojumu tarifus.</w:t>
      </w:r>
    </w:p>
    <w:p w14:paraId="3D8C2119" w14:textId="77777777" w:rsidR="00FD09A5" w:rsidRPr="00F03B3E" w:rsidRDefault="00FD09A5" w:rsidP="00FD09A5">
      <w:pPr>
        <w:pStyle w:val="Bodytext20"/>
        <w:numPr>
          <w:ilvl w:val="0"/>
          <w:numId w:val="1"/>
        </w:numPr>
        <w:shd w:val="clear" w:color="auto" w:fill="auto"/>
        <w:tabs>
          <w:tab w:val="left" w:pos="345"/>
        </w:tabs>
        <w:spacing w:line="276" w:lineRule="auto"/>
        <w:ind w:left="380"/>
        <w:jc w:val="both"/>
        <w:rPr>
          <w:rFonts w:ascii="Times New Roman" w:hAnsi="Times New Roman" w:cs="Times New Roman"/>
        </w:rPr>
      </w:pPr>
      <w:r w:rsidRPr="00F03B3E">
        <w:rPr>
          <w:rFonts w:ascii="Times New Roman" w:hAnsi="Times New Roman" w:cs="Times New Roman"/>
          <w:color w:val="000000"/>
          <w:sz w:val="24"/>
          <w:szCs w:val="24"/>
          <w:lang w:bidi="lv-LV"/>
        </w:rPr>
        <w:t xml:space="preserve">Līguma darbības laiks ir </w:t>
      </w:r>
      <w:r w:rsidRPr="00F03B3E">
        <w:rPr>
          <w:rFonts w:ascii="Times New Roman" w:hAnsi="Times New Roman" w:cs="Times New Roman"/>
          <w:b/>
          <w:bCs/>
          <w:color w:val="000000"/>
          <w:sz w:val="24"/>
          <w:szCs w:val="24"/>
          <w:lang w:bidi="lv-LV"/>
        </w:rPr>
        <w:t>12 (divpadsmit) mēneši</w:t>
      </w:r>
      <w:r w:rsidRPr="00F03B3E">
        <w:rPr>
          <w:rFonts w:ascii="Times New Roman" w:hAnsi="Times New Roman" w:cs="Times New Roman"/>
          <w:color w:val="000000"/>
          <w:sz w:val="24"/>
          <w:szCs w:val="24"/>
          <w:lang w:bidi="lv-LV"/>
        </w:rPr>
        <w:t>.</w:t>
      </w:r>
    </w:p>
    <w:p w14:paraId="43DE9313" w14:textId="77777777" w:rsidR="00FD09A5" w:rsidRPr="00F03B3E" w:rsidRDefault="00FD09A5" w:rsidP="00FD09A5">
      <w:pPr>
        <w:pStyle w:val="Bodytext20"/>
        <w:numPr>
          <w:ilvl w:val="0"/>
          <w:numId w:val="1"/>
        </w:numPr>
        <w:shd w:val="clear" w:color="auto" w:fill="auto"/>
        <w:tabs>
          <w:tab w:val="left" w:pos="345"/>
        </w:tabs>
        <w:spacing w:line="276" w:lineRule="auto"/>
        <w:ind w:left="380"/>
        <w:jc w:val="both"/>
        <w:rPr>
          <w:rFonts w:ascii="Times New Roman" w:hAnsi="Times New Roman" w:cs="Times New Roman"/>
        </w:rPr>
      </w:pPr>
      <w:r w:rsidRPr="00F03B3E">
        <w:rPr>
          <w:rFonts w:ascii="Times New Roman" w:hAnsi="Times New Roman" w:cs="Times New Roman"/>
          <w:color w:val="000000"/>
          <w:sz w:val="24"/>
          <w:szCs w:val="24"/>
          <w:lang w:bidi="lv-LV"/>
        </w:rPr>
        <w:t xml:space="preserve">SIA “Daugavpils bērnu veselības” plānotais elektroenerģijas patēriņš 12 mēnešiem ir </w:t>
      </w:r>
      <w:r w:rsidRPr="00F03B3E">
        <w:rPr>
          <w:rFonts w:ascii="Times New Roman" w:hAnsi="Times New Roman" w:cs="Times New Roman"/>
          <w:b/>
          <w:bCs/>
          <w:color w:val="000000"/>
          <w:sz w:val="24"/>
          <w:szCs w:val="24"/>
          <w:lang w:bidi="lv-LV"/>
        </w:rPr>
        <w:t xml:space="preserve">123000,00 </w:t>
      </w:r>
      <w:proofErr w:type="spellStart"/>
      <w:r w:rsidRPr="00F03B3E">
        <w:rPr>
          <w:rFonts w:ascii="Times New Roman" w:hAnsi="Times New Roman" w:cs="Times New Roman"/>
          <w:b/>
          <w:bCs/>
          <w:color w:val="000000"/>
          <w:sz w:val="24"/>
          <w:szCs w:val="24"/>
          <w:lang w:bidi="lv-LV"/>
        </w:rPr>
        <w:t>kWh</w:t>
      </w:r>
      <w:proofErr w:type="spellEnd"/>
      <w:r w:rsidRPr="00F03B3E">
        <w:rPr>
          <w:rFonts w:ascii="Times New Roman" w:hAnsi="Times New Roman" w:cs="Times New Roman"/>
          <w:color w:val="000000"/>
          <w:sz w:val="24"/>
          <w:szCs w:val="24"/>
          <w:lang w:bidi="lv-LV"/>
        </w:rPr>
        <w:t xml:space="preserve">. </w:t>
      </w:r>
    </w:p>
    <w:p w14:paraId="4CBD1552" w14:textId="77777777" w:rsidR="00FD09A5" w:rsidRPr="00F03B3E" w:rsidRDefault="00FD09A5" w:rsidP="00FD09A5">
      <w:pPr>
        <w:pStyle w:val="Bodytext20"/>
        <w:numPr>
          <w:ilvl w:val="0"/>
          <w:numId w:val="1"/>
        </w:numPr>
        <w:shd w:val="clear" w:color="auto" w:fill="auto"/>
        <w:tabs>
          <w:tab w:val="left" w:pos="416"/>
        </w:tabs>
        <w:spacing w:line="276" w:lineRule="auto"/>
        <w:ind w:left="380"/>
        <w:jc w:val="both"/>
        <w:rPr>
          <w:rFonts w:ascii="Times New Roman" w:hAnsi="Times New Roman" w:cs="Times New Roman"/>
        </w:rPr>
      </w:pPr>
      <w:r w:rsidRPr="00F03B3E">
        <w:rPr>
          <w:rFonts w:ascii="Times New Roman" w:hAnsi="Times New Roman" w:cs="Times New Roman"/>
          <w:color w:val="000000"/>
          <w:sz w:val="24"/>
          <w:szCs w:val="24"/>
          <w:lang w:bidi="lv-LV"/>
        </w:rPr>
        <w:t>Elektroenerģijas tirgotājam ir jābūt noslēgtam līgumam ar elektroenerģijas sistēmas operatoru, kura tīklam ir pieslēgts pasūtītāja elektroietaises.</w:t>
      </w:r>
    </w:p>
    <w:p w14:paraId="0CE7C754" w14:textId="77777777" w:rsidR="00FD09A5" w:rsidRPr="00F03B3E" w:rsidRDefault="00FD09A5" w:rsidP="00FD09A5">
      <w:pPr>
        <w:pStyle w:val="Bodytext20"/>
        <w:numPr>
          <w:ilvl w:val="0"/>
          <w:numId w:val="1"/>
        </w:numPr>
        <w:shd w:val="clear" w:color="auto" w:fill="auto"/>
        <w:tabs>
          <w:tab w:val="left" w:pos="416"/>
        </w:tabs>
        <w:spacing w:line="276" w:lineRule="auto"/>
        <w:ind w:left="380"/>
        <w:jc w:val="both"/>
        <w:rPr>
          <w:rFonts w:ascii="Times New Roman" w:hAnsi="Times New Roman" w:cs="Times New Roman"/>
        </w:rPr>
      </w:pPr>
      <w:r w:rsidRPr="00F03B3E">
        <w:rPr>
          <w:rFonts w:ascii="Times New Roman" w:hAnsi="Times New Roman" w:cs="Times New Roman"/>
          <w:color w:val="000000"/>
          <w:sz w:val="24"/>
          <w:szCs w:val="24"/>
          <w:lang w:bidi="lv-LV"/>
        </w:rPr>
        <w:t>Tirgotājs nodrošina elektroenerģijas tirdzniecību atbilstoši Latvijas Republikas normatīvajiem aktiem.</w:t>
      </w:r>
    </w:p>
    <w:p w14:paraId="3338C6BF" w14:textId="77777777" w:rsidR="0090511A" w:rsidRDefault="0090511A"/>
    <w:sectPr w:rsidR="0090511A" w:rsidSect="00B504A8">
      <w:pgSz w:w="11906" w:h="16838"/>
      <w:pgMar w:top="1134"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407588"/>
    <w:multiLevelType w:val="multilevel"/>
    <w:tmpl w:val="4F4EB3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62089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DE5"/>
    <w:rsid w:val="000472D5"/>
    <w:rsid w:val="002153F3"/>
    <w:rsid w:val="002A55D6"/>
    <w:rsid w:val="002D7DE5"/>
    <w:rsid w:val="00366281"/>
    <w:rsid w:val="004B6E3B"/>
    <w:rsid w:val="00624203"/>
    <w:rsid w:val="008E56C0"/>
    <w:rsid w:val="0090511A"/>
    <w:rsid w:val="00B504A8"/>
    <w:rsid w:val="00B75FDB"/>
    <w:rsid w:val="00CD42E1"/>
    <w:rsid w:val="00D74066"/>
    <w:rsid w:val="00EC2BFB"/>
    <w:rsid w:val="00F03B3E"/>
    <w:rsid w:val="00FD09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EB32F"/>
  <w15:chartTrackingRefBased/>
  <w15:docId w15:val="{87889B48-8BCA-4323-8E94-EA80E668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line="360" w:lineRule="auto"/>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9A5"/>
    <w:pPr>
      <w:spacing w:line="240" w:lineRule="auto"/>
      <w:ind w:firstLine="0"/>
      <w:jc w:val="left"/>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uiPriority w:val="99"/>
    <w:rsid w:val="00FD09A5"/>
    <w:rPr>
      <w:rFonts w:ascii="Times New Roman" w:hAnsi="Times New Roman"/>
    </w:rPr>
  </w:style>
  <w:style w:type="paragraph" w:customStyle="1" w:styleId="DefinitionList">
    <w:name w:val="Definition List"/>
    <w:basedOn w:val="Normal"/>
    <w:next w:val="DefinitionTerm"/>
    <w:uiPriority w:val="99"/>
    <w:rsid w:val="00FD09A5"/>
    <w:pPr>
      <w:ind w:left="360"/>
    </w:pPr>
    <w:rPr>
      <w:rFonts w:ascii="Times New Roman" w:hAnsi="Times New Roman"/>
    </w:rPr>
  </w:style>
  <w:style w:type="character" w:customStyle="1" w:styleId="Bodytext2">
    <w:name w:val="Body text (2)_"/>
    <w:basedOn w:val="DefaultParagraphFont"/>
    <w:link w:val="Bodytext20"/>
    <w:rsid w:val="00FD09A5"/>
    <w:rPr>
      <w:shd w:val="clear" w:color="auto" w:fill="FFFFFF"/>
    </w:rPr>
  </w:style>
  <w:style w:type="paragraph" w:customStyle="1" w:styleId="Bodytext20">
    <w:name w:val="Body text (2)"/>
    <w:basedOn w:val="Normal"/>
    <w:link w:val="Bodytext2"/>
    <w:rsid w:val="00FD09A5"/>
    <w:pPr>
      <w:widowControl w:val="0"/>
      <w:shd w:val="clear" w:color="auto" w:fill="FFFFFF"/>
      <w:spacing w:line="274" w:lineRule="exact"/>
      <w:ind w:hanging="38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04896-7D1A-4390-936F-8C333888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956</Words>
  <Characters>546</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Aleksandrs Geikins</dc:creator>
  <cp:keywords/>
  <dc:description/>
  <cp:lastModifiedBy>Aleksandrs Geikins</cp:lastModifiedBy>
  <cp:revision>11</cp:revision>
  <dcterms:created xsi:type="dcterms:W3CDTF">2022-11-01T12:15:00Z</dcterms:created>
  <dcterms:modified xsi:type="dcterms:W3CDTF">2025-05-13T07:24:00Z</dcterms:modified>
</cp:coreProperties>
</file>